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C0" w:rsidRPr="00AC129B" w:rsidRDefault="00C415C0" w:rsidP="00C415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AC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C415C0" w:rsidRPr="00AC129B" w:rsidRDefault="00C415C0" w:rsidP="00C41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 – техническое оснащение </w:t>
      </w:r>
      <w:r w:rsidR="00AC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МКДОУ Детского сада №7 «Радуга»</w:t>
      </w:r>
    </w:p>
    <w:p w:rsidR="00424CF5" w:rsidRPr="00D0535A" w:rsidRDefault="00C415C0" w:rsidP="002F5596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596" w:rsidRPr="00D0535A">
        <w:rPr>
          <w:rFonts w:ascii="Times New Roman" w:hAnsi="Times New Roman" w:cs="Times New Roman"/>
          <w:sz w:val="28"/>
          <w:szCs w:val="28"/>
        </w:rPr>
        <w:t xml:space="preserve">Материально – техническое обеспечение, оснащение образовательного процесса и развивающая среда детского сада соответствует ФГОС </w:t>
      </w:r>
      <w:proofErr w:type="gramStart"/>
      <w:r w:rsidR="002F5596" w:rsidRPr="00D053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F5596" w:rsidRPr="00D0535A">
        <w:rPr>
          <w:rFonts w:ascii="Times New Roman" w:hAnsi="Times New Roman" w:cs="Times New Roman"/>
          <w:sz w:val="28"/>
          <w:szCs w:val="28"/>
        </w:rPr>
        <w:t xml:space="preserve"> и отвечают всем требованиям СанПиН 2.4.1.3049-13 от 15.05.2013.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  <w:r w:rsidR="00424CF5" w:rsidRPr="00D05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596" w:rsidRPr="00D0535A" w:rsidRDefault="00424CF5" w:rsidP="002F5596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35A">
        <w:rPr>
          <w:rFonts w:ascii="Times New Roman" w:hAnsi="Times New Roman" w:cs="Times New Roman"/>
          <w:sz w:val="28"/>
          <w:szCs w:val="28"/>
        </w:rPr>
        <w:t xml:space="preserve">Учреждение располагается в одноэтажном здании. Рассчитано на 84 места, три возрастные группы  Обеспечено центральное отопление, водоснабжение, канализация, сантехническое оборудование в удовлетворительном состоянии. Здание оборудовано приборами учета потребления воды, электрической энергии, тепла. Тепловой режим в ДОУ соблюдается. Учреждение обеспечено необходимыми помещениями в соответствии с санитарными требованиями; необходимой мебели для данного числа воспитанников. В целях безопасной работы детский сад оснащен тревожной кнопкой с выходом на пульт 01, </w:t>
      </w:r>
      <w:proofErr w:type="gramStart"/>
      <w:r w:rsidRPr="00D0535A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D0535A">
        <w:rPr>
          <w:rFonts w:ascii="Times New Roman" w:hAnsi="Times New Roman" w:cs="Times New Roman"/>
          <w:sz w:val="28"/>
          <w:szCs w:val="28"/>
        </w:rPr>
        <w:t xml:space="preserve"> АПС. Территория ДОУ ограждена металлическим забором, имеет наружное освещение.</w:t>
      </w:r>
    </w:p>
    <w:p w:rsidR="00D0535A" w:rsidRPr="00D0535A" w:rsidRDefault="00D0535A" w:rsidP="00D0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Также всем персоналом систематически прорабатываются и выполняются должностные инструкции, инструкции по охране жизни и здоровья детей, правила пожарной безопасности</w:t>
      </w:r>
      <w:proofErr w:type="gramStart"/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трудового распорядка, санитарные правила.</w:t>
      </w:r>
    </w:p>
    <w:p w:rsidR="00D0535A" w:rsidRPr="00D0535A" w:rsidRDefault="00D0535A" w:rsidP="00D0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Организации питания в детском саду уделяется особое внимание, так как здоровье детей невозможно обеспечить без рационального питания. </w:t>
      </w:r>
      <w:proofErr w:type="gramStart"/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разнообразие и витаминизацию блюд, закладку продуктов, вкусовые качества пищи, санитарное состояние пищеблока, правильность хранения, соблюдениет срока реализации продуктов осуществляют заведующий и медицинская сестра.</w:t>
      </w:r>
    </w:p>
    <w:p w:rsidR="00424CF5" w:rsidRPr="00D0535A" w:rsidRDefault="00D0535A" w:rsidP="00AC1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Учреждение обеспечивает гарантированнное сбалансированное четырехразовое питание детей в соответствии с их возрастом и временем пребывания в учреждении по требованиям СанПиН 2.4.3039-13. Питание осуществляется в соответствии с примерным 10-дневным меню. Имеются сертификаты и удостоверения качества на все продукты питания.</w:t>
      </w:r>
    </w:p>
    <w:tbl>
      <w:tblPr>
        <w:tblStyle w:val="ac"/>
        <w:tblpPr w:leftFromText="180" w:rightFromText="180" w:vertAnchor="text" w:horzAnchor="page" w:tblpX="1776" w:tblpY="1"/>
        <w:tblW w:w="0" w:type="auto"/>
        <w:tblLook w:val="04A0"/>
      </w:tblPr>
      <w:tblGrid>
        <w:gridCol w:w="7087"/>
        <w:gridCol w:w="7196"/>
      </w:tblGrid>
      <w:tr w:rsidR="00424CF5" w:rsidRPr="00D0535A" w:rsidTr="00EB6A12">
        <w:tc>
          <w:tcPr>
            <w:tcW w:w="14283" w:type="dxa"/>
            <w:gridSpan w:val="2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</w:tc>
      </w:tr>
      <w:tr w:rsidR="00424CF5" w:rsidRPr="00D0535A" w:rsidTr="00EB6A12">
        <w:tc>
          <w:tcPr>
            <w:tcW w:w="7087" w:type="dxa"/>
          </w:tcPr>
          <w:p w:rsidR="00424CF5" w:rsidRPr="00D0535A" w:rsidRDefault="00424CF5" w:rsidP="00EB6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территории                                                </w:t>
            </w:r>
          </w:p>
        </w:tc>
        <w:tc>
          <w:tcPr>
            <w:tcW w:w="7196" w:type="dxa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5296 кв м</w:t>
            </w:r>
          </w:p>
        </w:tc>
      </w:tr>
      <w:tr w:rsidR="00424CF5" w:rsidRPr="00D0535A" w:rsidTr="00EB6A12">
        <w:tc>
          <w:tcPr>
            <w:tcW w:w="7087" w:type="dxa"/>
          </w:tcPr>
          <w:p w:rsidR="00424CF5" w:rsidRPr="00D0535A" w:rsidRDefault="00424CF5" w:rsidP="00EB6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площадок                                                        </w:t>
            </w:r>
          </w:p>
        </w:tc>
        <w:tc>
          <w:tcPr>
            <w:tcW w:w="7196" w:type="dxa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4CF5" w:rsidRPr="00D0535A" w:rsidTr="00EB6A12">
        <w:tc>
          <w:tcPr>
            <w:tcW w:w="14283" w:type="dxa"/>
            <w:gridSpan w:val="2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</w:tr>
      <w:tr w:rsidR="00424CF5" w:rsidRPr="00D0535A" w:rsidTr="00EB6A12">
        <w:tc>
          <w:tcPr>
            <w:tcW w:w="7087" w:type="dxa"/>
          </w:tcPr>
          <w:p w:rsidR="00424CF5" w:rsidRPr="00D0535A" w:rsidRDefault="00424CF5" w:rsidP="00EB6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площадь</w:t>
            </w:r>
          </w:p>
        </w:tc>
        <w:tc>
          <w:tcPr>
            <w:tcW w:w="7196" w:type="dxa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 кв м</w:t>
            </w:r>
          </w:p>
        </w:tc>
      </w:tr>
      <w:tr w:rsidR="00424CF5" w:rsidRPr="00D0535A" w:rsidTr="00EB6A12">
        <w:tc>
          <w:tcPr>
            <w:tcW w:w="7087" w:type="dxa"/>
          </w:tcPr>
          <w:p w:rsidR="00424CF5" w:rsidRPr="00D0535A" w:rsidRDefault="00424CF5" w:rsidP="00EB6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7196" w:type="dxa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2015</w:t>
            </w:r>
          </w:p>
        </w:tc>
      </w:tr>
      <w:tr w:rsidR="00424CF5" w:rsidRPr="00D0535A" w:rsidTr="00EB6A12">
        <w:tc>
          <w:tcPr>
            <w:tcW w:w="7087" w:type="dxa"/>
          </w:tcPr>
          <w:p w:rsidR="00424CF5" w:rsidRPr="00D0535A" w:rsidRDefault="00424CF5" w:rsidP="00EB6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постройки</w:t>
            </w:r>
          </w:p>
        </w:tc>
        <w:tc>
          <w:tcPr>
            <w:tcW w:w="7196" w:type="dxa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металл, бетон, кирпич, шлакоблок</w:t>
            </w:r>
          </w:p>
        </w:tc>
      </w:tr>
      <w:tr w:rsidR="00424CF5" w:rsidRPr="00D0535A" w:rsidTr="00EB6A12">
        <w:tc>
          <w:tcPr>
            <w:tcW w:w="7087" w:type="dxa"/>
          </w:tcPr>
          <w:p w:rsidR="00424CF5" w:rsidRPr="00D0535A" w:rsidRDefault="00424CF5" w:rsidP="00EB6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</w:t>
            </w:r>
          </w:p>
        </w:tc>
        <w:tc>
          <w:tcPr>
            <w:tcW w:w="7196" w:type="dxa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CF5" w:rsidRPr="00D0535A" w:rsidTr="00EB6A12">
        <w:tc>
          <w:tcPr>
            <w:tcW w:w="14283" w:type="dxa"/>
            <w:gridSpan w:val="2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5A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424CF5" w:rsidRPr="00D0535A" w:rsidTr="00EB6A12">
        <w:tc>
          <w:tcPr>
            <w:tcW w:w="7087" w:type="dxa"/>
          </w:tcPr>
          <w:p w:rsidR="00424CF5" w:rsidRPr="00D0535A" w:rsidRDefault="00424CF5" w:rsidP="00EB6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7196" w:type="dxa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CF5" w:rsidRPr="00D0535A" w:rsidTr="00EB6A12">
        <w:tc>
          <w:tcPr>
            <w:tcW w:w="7087" w:type="dxa"/>
          </w:tcPr>
          <w:p w:rsidR="00424CF5" w:rsidRPr="00D0535A" w:rsidRDefault="00424CF5" w:rsidP="00EB6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Изолятор</w:t>
            </w:r>
          </w:p>
        </w:tc>
        <w:tc>
          <w:tcPr>
            <w:tcW w:w="7196" w:type="dxa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CF5" w:rsidRPr="00D0535A" w:rsidTr="00EB6A12">
        <w:tc>
          <w:tcPr>
            <w:tcW w:w="7087" w:type="dxa"/>
          </w:tcPr>
          <w:p w:rsidR="00424CF5" w:rsidRPr="00D0535A" w:rsidRDefault="00424CF5" w:rsidP="00EB6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Процедурный</w:t>
            </w:r>
          </w:p>
        </w:tc>
        <w:tc>
          <w:tcPr>
            <w:tcW w:w="7196" w:type="dxa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CF5" w:rsidRPr="00D0535A" w:rsidTr="00EB6A12">
        <w:tc>
          <w:tcPr>
            <w:tcW w:w="7087" w:type="dxa"/>
          </w:tcPr>
          <w:p w:rsidR="00424CF5" w:rsidRPr="00D0535A" w:rsidRDefault="00424CF5" w:rsidP="00EB6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Прачечная</w:t>
            </w:r>
          </w:p>
        </w:tc>
        <w:tc>
          <w:tcPr>
            <w:tcW w:w="7196" w:type="dxa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CF5" w:rsidRPr="00D0535A" w:rsidTr="00EB6A12">
        <w:tc>
          <w:tcPr>
            <w:tcW w:w="7087" w:type="dxa"/>
          </w:tcPr>
          <w:p w:rsidR="00424CF5" w:rsidRPr="00D0535A" w:rsidRDefault="00424CF5" w:rsidP="00EB6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7196" w:type="dxa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CF5" w:rsidRPr="00D0535A" w:rsidTr="00EB6A12">
        <w:tc>
          <w:tcPr>
            <w:tcW w:w="7087" w:type="dxa"/>
          </w:tcPr>
          <w:p w:rsidR="00424CF5" w:rsidRPr="00D0535A" w:rsidRDefault="00424CF5" w:rsidP="00EB6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7196" w:type="dxa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2E01" w:rsidRPr="00D0535A" w:rsidTr="00EB6A12">
        <w:tc>
          <w:tcPr>
            <w:tcW w:w="7087" w:type="dxa"/>
          </w:tcPr>
          <w:p w:rsidR="000D2E01" w:rsidRPr="00D0535A" w:rsidRDefault="000D2E01" w:rsidP="00EB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Спальня</w:t>
            </w:r>
          </w:p>
        </w:tc>
        <w:tc>
          <w:tcPr>
            <w:tcW w:w="7196" w:type="dxa"/>
          </w:tcPr>
          <w:p w:rsidR="000D2E01" w:rsidRPr="00D0535A" w:rsidRDefault="000D2E01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CF5" w:rsidRPr="00D0535A" w:rsidTr="00EB6A12">
        <w:tc>
          <w:tcPr>
            <w:tcW w:w="7087" w:type="dxa"/>
          </w:tcPr>
          <w:p w:rsidR="00424CF5" w:rsidRPr="00D0535A" w:rsidRDefault="00424CF5" w:rsidP="00EB6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заведующего</w:t>
            </w:r>
          </w:p>
        </w:tc>
        <w:tc>
          <w:tcPr>
            <w:tcW w:w="7196" w:type="dxa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CF5" w:rsidRPr="00D0535A" w:rsidTr="00EB6A12">
        <w:tc>
          <w:tcPr>
            <w:tcW w:w="7087" w:type="dxa"/>
          </w:tcPr>
          <w:p w:rsidR="00424CF5" w:rsidRPr="00D0535A" w:rsidRDefault="00424CF5" w:rsidP="00EB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педагога - психолога и логопеда</w:t>
            </w:r>
          </w:p>
        </w:tc>
        <w:tc>
          <w:tcPr>
            <w:tcW w:w="7196" w:type="dxa"/>
          </w:tcPr>
          <w:p w:rsidR="00424CF5" w:rsidRPr="00D0535A" w:rsidRDefault="00424CF5" w:rsidP="00E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5596" w:rsidRPr="00D0535A" w:rsidRDefault="002F5596" w:rsidP="002F5596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35A">
        <w:rPr>
          <w:rFonts w:ascii="Times New Roman" w:hAnsi="Times New Roman" w:cs="Times New Roman"/>
          <w:sz w:val="28"/>
          <w:szCs w:val="28"/>
        </w:rPr>
        <w:t>Базисные  компоненты  развивающей  предметной  среды МКДОУ включают оптимальные   условия   для   полноценного   физического,   художественно-эстетического, познавательного, речевого и социально-коммуникативного развития детей.</w:t>
      </w:r>
    </w:p>
    <w:p w:rsidR="002F5596" w:rsidRPr="00D0535A" w:rsidRDefault="00424CF5" w:rsidP="00424C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535A">
        <w:rPr>
          <w:rFonts w:ascii="Times New Roman" w:hAnsi="Times New Roman" w:cs="Times New Roman"/>
          <w:sz w:val="28"/>
          <w:szCs w:val="28"/>
        </w:rPr>
        <w:t xml:space="preserve">     </w:t>
      </w:r>
      <w:r w:rsidR="002F5596" w:rsidRPr="00D0535A">
        <w:rPr>
          <w:rFonts w:ascii="Times New Roman" w:hAnsi="Times New Roman" w:cs="Times New Roman"/>
          <w:sz w:val="28"/>
          <w:szCs w:val="28"/>
        </w:rPr>
        <w:t>В  детском  саду  имеются:  достаточный  набор помещений  для  реализации образовательной  деятельности,  организации  самостоятельной  и  совместной деятельности  детей,  выполнения  режимных  компонентов  воспитательного процесса  (групповые  помещения,  музыкально - спортивный  зал,  методический кабинет).</w:t>
      </w:r>
    </w:p>
    <w:p w:rsidR="002F5596" w:rsidRPr="00D0535A" w:rsidRDefault="002F5596" w:rsidP="002F559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535A">
        <w:rPr>
          <w:rFonts w:ascii="Times New Roman" w:hAnsi="Times New Roman" w:cs="Times New Roman"/>
          <w:sz w:val="28"/>
          <w:szCs w:val="28"/>
        </w:rPr>
        <w:t xml:space="preserve">      Предметно – пространственная  среда  ДОУ  постепенно  пополняется  в соответствии  с  требованиями  ФГОС  ДО  и  Образовательной  Программы  дошкольного образования. </w:t>
      </w:r>
    </w:p>
    <w:p w:rsidR="002F5596" w:rsidRPr="00D0535A" w:rsidRDefault="002F5596" w:rsidP="002F559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5A">
        <w:rPr>
          <w:rFonts w:ascii="Times New Roman" w:hAnsi="Times New Roman" w:cs="Times New Roman"/>
          <w:sz w:val="28"/>
          <w:szCs w:val="28"/>
        </w:rPr>
        <w:t>Материально-техническое  обеспечение  образовательной  деятельности ориентировано  на  использование  адекватных  возрасту  форм  работы  с  детьми, организацию игровой деятельности детей, эффективную безопасную организацию совместной (в том числе педагогов и детей) и самостоятельной деятельности детей.</w:t>
      </w:r>
    </w:p>
    <w:p w:rsidR="002F5596" w:rsidRPr="00D0535A" w:rsidRDefault="00C415C0" w:rsidP="002F55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5596" w:rsidRPr="00D0535A">
        <w:rPr>
          <w:rFonts w:ascii="Times New Roman" w:eastAsia="Times New Roman" w:hAnsi="Times New Roman" w:cs="Times New Roman"/>
          <w:sz w:val="28"/>
          <w:szCs w:val="28"/>
        </w:rPr>
        <w:t>Большая роль в эффективности качества воспитательно-образовательного процесса детского сада отводится материально-техническому обеспечению МКДОУ и оснащенности образовательного процесса.</w:t>
      </w:r>
    </w:p>
    <w:p w:rsidR="002F5596" w:rsidRPr="00D0535A" w:rsidRDefault="002F5596" w:rsidP="002F5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FF2FA"/>
        </w:rPr>
      </w:pPr>
      <w:r w:rsidRPr="00D0535A">
        <w:rPr>
          <w:rFonts w:ascii="Times New Roman" w:eastAsia="Times New Roman" w:hAnsi="Times New Roman" w:cs="Times New Roman"/>
          <w:sz w:val="28"/>
          <w:szCs w:val="28"/>
        </w:rPr>
        <w:t>    Материально-техническая база учреждения соответствует следующим критериям:</w:t>
      </w:r>
    </w:p>
    <w:p w:rsidR="002F5596" w:rsidRPr="00D0535A" w:rsidRDefault="002F5596" w:rsidP="002F55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35A">
        <w:rPr>
          <w:rFonts w:ascii="Times New Roman" w:eastAsia="Times New Roman" w:hAnsi="Times New Roman" w:cs="Times New Roman"/>
          <w:sz w:val="28"/>
          <w:szCs w:val="28"/>
        </w:rPr>
        <w:lastRenderedPageBreak/>
        <w:t>оснащенность помещений развивающей предметно-пространственной средой;</w:t>
      </w:r>
    </w:p>
    <w:p w:rsidR="002F5596" w:rsidRPr="00D0535A" w:rsidRDefault="002F5596" w:rsidP="002F55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35A">
        <w:rPr>
          <w:rFonts w:ascii="Times New Roman" w:eastAsia="Times New Roman" w:hAnsi="Times New Roman" w:cs="Times New Roman"/>
          <w:sz w:val="28"/>
          <w:szCs w:val="28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2F5596" w:rsidRPr="00D0535A" w:rsidRDefault="002F5596" w:rsidP="002F55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35A">
        <w:rPr>
          <w:rFonts w:ascii="Times New Roman" w:eastAsia="Times New Roman" w:hAnsi="Times New Roman" w:cs="Times New Roman"/>
          <w:sz w:val="28"/>
          <w:szCs w:val="28"/>
        </w:rPr>
        <w:t>соответствие санитарно-эпидемиологическим правилам и нормативам;</w:t>
      </w:r>
    </w:p>
    <w:p w:rsidR="002F5596" w:rsidRPr="00D0535A" w:rsidRDefault="002F5596" w:rsidP="002F55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5A">
        <w:rPr>
          <w:rFonts w:ascii="Times New Roman" w:eastAsia="Times New Roman" w:hAnsi="Times New Roman" w:cs="Times New Roman"/>
          <w:sz w:val="28"/>
          <w:szCs w:val="28"/>
        </w:rPr>
        <w:t>соответствие правилам пожарной безопасности</w:t>
      </w:r>
      <w:r w:rsidRPr="00D0535A">
        <w:rPr>
          <w:rFonts w:ascii="Times New Roman" w:hAnsi="Times New Roman" w:cs="Times New Roman"/>
          <w:sz w:val="28"/>
          <w:szCs w:val="28"/>
        </w:rPr>
        <w:t>.</w:t>
      </w:r>
    </w:p>
    <w:p w:rsidR="002F5596" w:rsidRPr="00D0535A" w:rsidRDefault="002F5596" w:rsidP="002F5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FF2FA"/>
        </w:rPr>
      </w:pPr>
      <w:r w:rsidRPr="00D0535A">
        <w:rPr>
          <w:rFonts w:ascii="Times New Roman" w:hAnsi="Times New Roman" w:cs="Times New Roman"/>
          <w:sz w:val="28"/>
          <w:szCs w:val="28"/>
        </w:rPr>
        <w:t xml:space="preserve">    </w:t>
      </w:r>
      <w:r w:rsidRPr="00D0535A">
        <w:rPr>
          <w:rFonts w:ascii="Times New Roman" w:eastAsia="Times New Roman" w:hAnsi="Times New Roman" w:cs="Times New Roman"/>
          <w:sz w:val="28"/>
          <w:szCs w:val="28"/>
        </w:rPr>
        <w:t xml:space="preserve">В МКДОУсозданы все условия для полноценного развития детей. </w:t>
      </w:r>
      <w:r w:rsidRPr="00D0535A">
        <w:rPr>
          <w:rFonts w:ascii="Times New Roman" w:hAnsi="Times New Roman" w:cs="Times New Roman"/>
          <w:sz w:val="28"/>
          <w:szCs w:val="28"/>
        </w:rPr>
        <w:t>Материальная база периодически преобразовывается и обновляется для стимулирования творческой, физической, интеллектуальной активности детей.</w:t>
      </w:r>
    </w:p>
    <w:p w:rsidR="00EA186D" w:rsidRPr="00D0535A" w:rsidRDefault="00C415C0" w:rsidP="00EA1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86D"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комнаты МКДОУ оснащены необходимым оборудованием и игровым материалом для проведения различных видов деятельности с детьми: мягкой мебелью, дидактическими, настольно-печатными играми, центрами для развития сюжетно-ролевых игр. В каждой возрастной группе организованы мини-музеи по различн</w:t>
      </w:r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тематикам: "Матрешкин дом", "Музей хлеба"</w:t>
      </w:r>
      <w:proofErr w:type="gramStart"/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родина-Козулька".</w:t>
      </w:r>
    </w:p>
    <w:p w:rsidR="002F5596" w:rsidRPr="00D0535A" w:rsidRDefault="00EA186D" w:rsidP="00EA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5A">
        <w:rPr>
          <w:rFonts w:ascii="Times New Roman" w:hAnsi="Times New Roman" w:cs="Times New Roman"/>
          <w:sz w:val="28"/>
          <w:szCs w:val="28"/>
        </w:rPr>
        <w:t xml:space="preserve">    </w:t>
      </w:r>
      <w:r w:rsidR="002F5596" w:rsidRPr="00D0535A">
        <w:rPr>
          <w:rFonts w:ascii="Times New Roman" w:hAnsi="Times New Roman" w:cs="Times New Roman"/>
          <w:sz w:val="28"/>
          <w:szCs w:val="28"/>
        </w:rPr>
        <w:t xml:space="preserve"> </w:t>
      </w:r>
      <w:r w:rsidRPr="00D0535A">
        <w:rPr>
          <w:rFonts w:ascii="Times New Roman" w:hAnsi="Times New Roman" w:cs="Times New Roman"/>
          <w:sz w:val="28"/>
          <w:szCs w:val="28"/>
        </w:rPr>
        <w:t xml:space="preserve"> </w:t>
      </w:r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детского сада благоустроена и хорошо озел</w:t>
      </w:r>
      <w:r w:rsidR="002F5596"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енена: разбиты клумбы, цветники. Для каждой возрастной группы</w:t>
      </w:r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596"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  веранды, оборудована спортивная площадка, организована «Экологичекская тропа», есть сад и огород</w:t>
      </w:r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EA186D" w:rsidRPr="00D0535A" w:rsidRDefault="00EA186D" w:rsidP="00EA1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постоянно работает над укреплением материально-технической базы. Ежегодно проводится косметический ремонт в группах, служебных помещениях, благоустраивается территория участков детского сада. Территория МКДОУ Детского сада является   территорией образцового порядка.</w:t>
      </w:r>
    </w:p>
    <w:p w:rsidR="00EA186D" w:rsidRPr="00D0535A" w:rsidRDefault="00EA186D" w:rsidP="00EA1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5A">
        <w:rPr>
          <w:rFonts w:ascii="Times New Roman" w:hAnsi="Times New Roman" w:cs="Times New Roman"/>
          <w:sz w:val="28"/>
          <w:szCs w:val="28"/>
        </w:rPr>
        <w:t xml:space="preserve"> </w:t>
      </w:r>
      <w:r w:rsidR="002F5596" w:rsidRPr="00D0535A">
        <w:rPr>
          <w:rFonts w:ascii="Times New Roman" w:hAnsi="Times New Roman" w:cs="Times New Roman"/>
          <w:sz w:val="28"/>
          <w:szCs w:val="28"/>
        </w:rPr>
        <w:t xml:space="preserve">  </w:t>
      </w:r>
      <w:r w:rsidRPr="00D0535A">
        <w:rPr>
          <w:rFonts w:ascii="Times New Roman" w:hAnsi="Times New Roman" w:cs="Times New Roman"/>
          <w:sz w:val="28"/>
          <w:szCs w:val="28"/>
        </w:rPr>
        <w:t xml:space="preserve"> </w:t>
      </w:r>
      <w:r w:rsidRPr="00D0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безопасности детей вся мебель в групповых помещениях и кабинетах закреплена, соответствует их возрасту, нет травмоопасных игрушек, весь инвентарь и столовая посуда содержатся в хорошем состоянии. Ежедневно участок для прогулок осматривается на наличие посторонних травмоопасных предметов. Оборудование ежегодно проходит испытание на прочность, соответственно составляется акт.</w:t>
      </w:r>
    </w:p>
    <w:p w:rsidR="00EA186D" w:rsidRDefault="00AC129B" w:rsidP="00AC1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оснащение помещений детского сада</w:t>
      </w: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10773"/>
      </w:tblGrid>
      <w:tr w:rsidR="00D0535A" w:rsidRPr="00EE1704" w:rsidTr="00AC129B">
        <w:trPr>
          <w:trHeight w:val="848"/>
        </w:trPr>
        <w:tc>
          <w:tcPr>
            <w:tcW w:w="3402" w:type="dxa"/>
            <w:tcBorders>
              <w:bottom w:val="single" w:sz="4" w:space="0" w:color="000000"/>
            </w:tcBorders>
          </w:tcPr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Вид  помещения</w:t>
            </w: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Оснащение</w:t>
            </w:r>
          </w:p>
        </w:tc>
      </w:tr>
      <w:tr w:rsidR="00D0535A" w:rsidRPr="00EE1704" w:rsidTr="00AC129B">
        <w:trPr>
          <w:trHeight w:val="708"/>
        </w:trPr>
        <w:tc>
          <w:tcPr>
            <w:tcW w:w="3402" w:type="dxa"/>
          </w:tcPr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комнаты</w:t>
            </w:r>
            <w:r w:rsidR="000D2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шт.</w:t>
            </w:r>
          </w:p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0773" w:type="dxa"/>
          </w:tcPr>
          <w:p w:rsidR="00D0535A" w:rsidRDefault="00D0535A" w:rsidP="00EB6A12">
            <w:pPr>
              <w:shd w:val="clear" w:color="auto" w:fill="FFFFFF"/>
              <w:tabs>
                <w:tab w:val="left" w:pos="298"/>
              </w:tabs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7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Игровая мебель. Книжный центр.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5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7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</w:t>
            </w:r>
            <w:r w:rsidRPr="00EE17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7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Центр для изобразительной детской деятельности</w:t>
            </w:r>
          </w:p>
          <w:p w:rsidR="00D0535A" w:rsidRPr="00EE1704" w:rsidRDefault="00D0535A" w:rsidP="00EB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Природный центр. Календарь погоды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7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78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Головоломки, мозаики, пазлы, настольно-печатные игры, лото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78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Развивающие игры по математике, логике</w:t>
            </w:r>
          </w:p>
          <w:p w:rsidR="00D0535A" w:rsidRPr="00EE1704" w:rsidRDefault="00D0535A" w:rsidP="00EB6A12">
            <w:pPr>
              <w:tabs>
                <w:tab w:val="left" w:pos="523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D0535A" w:rsidRPr="00EE1704" w:rsidRDefault="00D0535A" w:rsidP="00EB6A12">
            <w:pPr>
              <w:tabs>
                <w:tab w:val="left" w:pos="523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Физкультурный центр с оборудованием</w:t>
            </w:r>
          </w:p>
          <w:p w:rsidR="00D0535A" w:rsidRPr="00EE1704" w:rsidRDefault="00D0535A" w:rsidP="00EB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D0535A" w:rsidRPr="00EE1704" w:rsidRDefault="00D0535A" w:rsidP="00EB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</w:t>
            </w:r>
          </w:p>
          <w:p w:rsidR="00D0535A" w:rsidRPr="00EE1704" w:rsidRDefault="00D0535A" w:rsidP="00EB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Географический глобус</w:t>
            </w:r>
          </w:p>
          <w:p w:rsidR="00D0535A" w:rsidRPr="00EE1704" w:rsidRDefault="00D0535A" w:rsidP="00EB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D0535A" w:rsidRPr="00EE1704" w:rsidRDefault="00D0535A" w:rsidP="00EB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</w:t>
            </w:r>
          </w:p>
          <w:p w:rsidR="00D0535A" w:rsidRPr="00EE1704" w:rsidRDefault="00D0535A" w:rsidP="00EB6A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аудиозаписи, телевизор, видеоплеер, видеокассеты</w:t>
            </w:r>
          </w:p>
        </w:tc>
      </w:tr>
      <w:tr w:rsidR="00D0535A" w:rsidRPr="00EE1704" w:rsidTr="00AC129B">
        <w:trPr>
          <w:trHeight w:val="898"/>
        </w:trPr>
        <w:tc>
          <w:tcPr>
            <w:tcW w:w="3402" w:type="dxa"/>
            <w:tcBorders>
              <w:bottom w:val="single" w:sz="4" w:space="0" w:color="000000"/>
            </w:tcBorders>
          </w:tcPr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 xml:space="preserve">Спальное  </w:t>
            </w:r>
          </w:p>
          <w:p w:rsidR="00D0535A" w:rsidRPr="00EE1704" w:rsidRDefault="00D0535A" w:rsidP="00EB6A12">
            <w:pPr>
              <w:tabs>
                <w:tab w:val="left" w:pos="523"/>
              </w:tabs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помещение старшей группы</w:t>
            </w: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:rsidR="00D0535A" w:rsidRDefault="00D0535A" w:rsidP="00EB6A12">
            <w:pPr>
              <w:shd w:val="clear" w:color="auto" w:fill="FFFFFF"/>
              <w:tabs>
                <w:tab w:val="left" w:pos="298"/>
              </w:tabs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D0535A" w:rsidRDefault="00D0535A" w:rsidP="00EB6A12">
            <w:pPr>
              <w:shd w:val="clear" w:color="auto" w:fill="FFFFFF"/>
              <w:tabs>
                <w:tab w:val="left" w:pos="298"/>
              </w:tabs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«Фикультурный уголок». </w:t>
            </w: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35A" w:rsidRDefault="00D0535A" w:rsidP="00EB6A12">
            <w:pPr>
              <w:shd w:val="clear" w:color="auto" w:fill="FFFFFF"/>
              <w:tabs>
                <w:tab w:val="left" w:pos="298"/>
              </w:tabs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«Дорога»</w:t>
            </w:r>
          </w:p>
          <w:p w:rsidR="00D0535A" w:rsidRDefault="00D0535A" w:rsidP="00EB6A12">
            <w:pPr>
              <w:shd w:val="clear" w:color="auto" w:fill="FFFFFF"/>
              <w:tabs>
                <w:tab w:val="left" w:pos="298"/>
              </w:tabs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уголок»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98"/>
              </w:tabs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театрализовнной деятельности»</w:t>
            </w:r>
          </w:p>
        </w:tc>
      </w:tr>
      <w:tr w:rsidR="00D0535A" w:rsidRPr="00EE1704" w:rsidTr="00AC129B">
        <w:trPr>
          <w:trHeight w:val="640"/>
        </w:trPr>
        <w:tc>
          <w:tcPr>
            <w:tcW w:w="3402" w:type="dxa"/>
            <w:tcBorders>
              <w:bottom w:val="single" w:sz="4" w:space="0" w:color="000000"/>
            </w:tcBorders>
          </w:tcPr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Приемные</w:t>
            </w: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:rsidR="00D0535A" w:rsidRPr="00EE1704" w:rsidRDefault="00D93999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приеиные оборудованы </w:t>
            </w:r>
            <w:r w:rsidRPr="005E2E92">
              <w:rPr>
                <w:rFonts w:ascii="Times New Roman" w:hAnsi="Times New Roman" w:cs="Times New Roman"/>
                <w:sz w:val="24"/>
                <w:szCs w:val="24"/>
              </w:rPr>
              <w:t>кабинками по числу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скамейки, сушильные шкафы 2 шт.</w:t>
            </w:r>
          </w:p>
        </w:tc>
      </w:tr>
      <w:tr w:rsidR="00D93999" w:rsidRPr="00EE1704" w:rsidTr="00AC129B">
        <w:trPr>
          <w:trHeight w:val="640"/>
        </w:trPr>
        <w:tc>
          <w:tcPr>
            <w:tcW w:w="3402" w:type="dxa"/>
            <w:tcBorders>
              <w:bottom w:val="single" w:sz="4" w:space="0" w:color="000000"/>
            </w:tcBorders>
          </w:tcPr>
          <w:p w:rsidR="00D93999" w:rsidRDefault="00D93999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Умывальные комнаты</w:t>
            </w: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:rsidR="00D93999" w:rsidRPr="00EE1704" w:rsidRDefault="00D93999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умывальные</w:t>
            </w:r>
            <w:r w:rsidRPr="005E2E92">
              <w:rPr>
                <w:rFonts w:ascii="Times New Roman" w:hAnsi="Times New Roman" w:cs="Times New Roman"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оборудованные</w:t>
            </w:r>
            <w:r w:rsidRPr="005E2E92">
              <w:rPr>
                <w:rFonts w:ascii="Times New Roman" w:hAnsi="Times New Roman" w:cs="Times New Roman"/>
                <w:sz w:val="24"/>
                <w:szCs w:val="24"/>
              </w:rPr>
              <w:t xml:space="preserve"> раковинами и детскими унитазами по количеству в группах детей. В каждой умывальной есть раковина для персонала, шкаф для хранения инвентаря.</w:t>
            </w:r>
          </w:p>
        </w:tc>
      </w:tr>
      <w:tr w:rsidR="00D0535A" w:rsidRPr="00EE1704" w:rsidTr="00AC129B">
        <w:trPr>
          <w:trHeight w:val="640"/>
        </w:trPr>
        <w:tc>
          <w:tcPr>
            <w:tcW w:w="3402" w:type="dxa"/>
            <w:tcBorders>
              <w:bottom w:val="single" w:sz="4" w:space="0" w:color="000000"/>
            </w:tcBorders>
          </w:tcPr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Кабинет заведующей</w:t>
            </w: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:rsidR="00D0535A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Комплект: «стол, стулья»</w:t>
            </w:r>
            <w:proofErr w:type="gramStart"/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кафы,</w:t>
            </w: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 – 2 шт.</w:t>
            </w:r>
          </w:p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правовые документы, локальные акты.</w:t>
            </w:r>
          </w:p>
        </w:tc>
      </w:tr>
      <w:tr w:rsidR="00D0535A" w:rsidRPr="00EE1704" w:rsidTr="00AC129B">
        <w:trPr>
          <w:trHeight w:val="640"/>
        </w:trPr>
        <w:tc>
          <w:tcPr>
            <w:tcW w:w="3402" w:type="dxa"/>
            <w:tcBorders>
              <w:bottom w:val="single" w:sz="4" w:space="0" w:color="000000"/>
            </w:tcBorders>
          </w:tcPr>
          <w:p w:rsidR="00D0535A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Пищеблок</w:t>
            </w: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:rsidR="00D0535A" w:rsidRPr="00EE1704" w:rsidRDefault="00D93999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все необходимое оборудовани</w:t>
            </w:r>
            <w:r w:rsidRPr="005E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цехах (холодном и горячем), а также в подсобных помещениях для приготовления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2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2E92">
              <w:rPr>
                <w:rFonts w:ascii="Times New Roman" w:hAnsi="Times New Roman" w:cs="Times New Roman"/>
                <w:sz w:val="24"/>
                <w:szCs w:val="24"/>
              </w:rPr>
              <w:t>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хранения </w:t>
            </w:r>
            <w:r w:rsidRPr="005E2E92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</w:t>
            </w:r>
            <w:r w:rsidR="00FD2CBE">
              <w:rPr>
                <w:rFonts w:ascii="Times New Roman" w:hAnsi="Times New Roman" w:cs="Times New Roman"/>
                <w:sz w:val="24"/>
                <w:szCs w:val="24"/>
              </w:rPr>
              <w:t>, обработки и хранения посуды.</w:t>
            </w:r>
          </w:p>
        </w:tc>
      </w:tr>
      <w:tr w:rsidR="00D93999" w:rsidRPr="00EE1704" w:rsidTr="00AC129B">
        <w:trPr>
          <w:trHeight w:val="640"/>
        </w:trPr>
        <w:tc>
          <w:tcPr>
            <w:tcW w:w="3402" w:type="dxa"/>
            <w:tcBorders>
              <w:bottom w:val="single" w:sz="4" w:space="0" w:color="000000"/>
            </w:tcBorders>
          </w:tcPr>
          <w:p w:rsidR="00D93999" w:rsidRDefault="00D93999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Медицинский кабинет</w:t>
            </w:r>
          </w:p>
        </w:tc>
        <w:tc>
          <w:tcPr>
            <w:tcW w:w="10773" w:type="dxa"/>
            <w:vMerge w:val="restart"/>
          </w:tcPr>
          <w:p w:rsidR="00D93999" w:rsidRPr="00EE1704" w:rsidRDefault="00D93999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92">
              <w:rPr>
                <w:rFonts w:ascii="Times New Roman" w:hAnsi="Times New Roman" w:cs="Times New Roman"/>
                <w:sz w:val="24"/>
                <w:szCs w:val="24"/>
              </w:rPr>
              <w:t>Помещения оборудованы всем необходимым для работы медицинского работника, включая аптечки для оказания первой медицинской помощи</w:t>
            </w:r>
          </w:p>
        </w:tc>
      </w:tr>
      <w:tr w:rsidR="00D93999" w:rsidRPr="00EE1704" w:rsidTr="00AC129B">
        <w:trPr>
          <w:trHeight w:val="640"/>
        </w:trPr>
        <w:tc>
          <w:tcPr>
            <w:tcW w:w="3402" w:type="dxa"/>
            <w:tcBorders>
              <w:bottom w:val="single" w:sz="4" w:space="0" w:color="000000"/>
            </w:tcBorders>
          </w:tcPr>
          <w:p w:rsidR="00D93999" w:rsidRDefault="00D93999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Прививочный кабинет</w:t>
            </w:r>
          </w:p>
        </w:tc>
        <w:tc>
          <w:tcPr>
            <w:tcW w:w="10773" w:type="dxa"/>
            <w:vMerge/>
            <w:tcBorders>
              <w:bottom w:val="single" w:sz="4" w:space="0" w:color="000000"/>
            </w:tcBorders>
          </w:tcPr>
          <w:p w:rsidR="00D93999" w:rsidRPr="00EE1704" w:rsidRDefault="00D93999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5A" w:rsidRPr="00EE1704" w:rsidTr="00AC129B">
        <w:trPr>
          <w:trHeight w:val="640"/>
        </w:trPr>
        <w:tc>
          <w:tcPr>
            <w:tcW w:w="3402" w:type="dxa"/>
            <w:tcBorders>
              <w:bottom w:val="single" w:sz="4" w:space="0" w:color="000000"/>
            </w:tcBorders>
          </w:tcPr>
          <w:p w:rsidR="00D0535A" w:rsidRDefault="00D93999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Изолятор</w:t>
            </w: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:rsidR="00D0535A" w:rsidRPr="00EE1704" w:rsidRDefault="00D93999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Кровать, тумбочка</w:t>
            </w:r>
          </w:p>
        </w:tc>
      </w:tr>
      <w:tr w:rsidR="00D0535A" w:rsidRPr="00EE1704" w:rsidTr="00AC129B">
        <w:trPr>
          <w:trHeight w:val="640"/>
        </w:trPr>
        <w:tc>
          <w:tcPr>
            <w:tcW w:w="3402" w:type="dxa"/>
            <w:tcBorders>
              <w:bottom w:val="single" w:sz="4" w:space="0" w:color="000000"/>
            </w:tcBorders>
          </w:tcPr>
          <w:p w:rsidR="00D0535A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Прачечная</w:t>
            </w: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:rsidR="00D0535A" w:rsidRPr="00EE1704" w:rsidRDefault="00D93999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E92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5E2E92">
              <w:rPr>
                <w:rFonts w:ascii="Times New Roman" w:hAnsi="Times New Roman" w:cs="Times New Roman"/>
                <w:sz w:val="24"/>
                <w:szCs w:val="24"/>
              </w:rPr>
              <w:t xml:space="preserve"> всем необходимым для стирки, сушки и хранения белья.</w:t>
            </w:r>
          </w:p>
        </w:tc>
      </w:tr>
      <w:tr w:rsidR="00D93999" w:rsidRPr="00EE1704" w:rsidTr="00AC129B">
        <w:trPr>
          <w:trHeight w:val="419"/>
        </w:trPr>
        <w:tc>
          <w:tcPr>
            <w:tcW w:w="3402" w:type="dxa"/>
            <w:tcBorders>
              <w:bottom w:val="single" w:sz="4" w:space="0" w:color="000000"/>
            </w:tcBorders>
          </w:tcPr>
          <w:p w:rsidR="00D93999" w:rsidRDefault="00D93999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Туалетная комната  для персонала</w:t>
            </w: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:rsidR="00D93999" w:rsidRPr="00EE1704" w:rsidRDefault="00D93999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еркало</w:t>
            </w:r>
          </w:p>
        </w:tc>
      </w:tr>
      <w:tr w:rsidR="00D0535A" w:rsidRPr="00EE1704" w:rsidTr="00AC129B">
        <w:trPr>
          <w:trHeight w:val="1406"/>
        </w:trPr>
        <w:tc>
          <w:tcPr>
            <w:tcW w:w="3402" w:type="dxa"/>
            <w:tcBorders>
              <w:bottom w:val="single" w:sz="4" w:space="0" w:color="000000"/>
            </w:tcBorders>
          </w:tcPr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Методический кабинет:</w:t>
            </w:r>
          </w:p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кафы; информационные стенды.</w:t>
            </w:r>
          </w:p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-Педагогическая и методическая литература.</w:t>
            </w:r>
          </w:p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- Портфолио педагогов.</w:t>
            </w:r>
          </w:p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- Материалы консультаций, педсоветов, семинаров.</w:t>
            </w:r>
          </w:p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-Демонстрационный, иллюстративный материал для занятий с детьми.</w:t>
            </w:r>
          </w:p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-Учебно–методические и дидактические пособия.</w:t>
            </w:r>
          </w:p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- Изделия народных промыслов; скульптуры малых форм (глина, дерево).</w:t>
            </w:r>
          </w:p>
          <w:p w:rsidR="00D0535A" w:rsidRPr="00EE1704" w:rsidRDefault="00D0535A" w:rsidP="00EB6A12">
            <w:pPr>
              <w:tabs>
                <w:tab w:val="left" w:pos="5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- Игрушки, гербарии.</w:t>
            </w:r>
          </w:p>
        </w:tc>
      </w:tr>
      <w:tr w:rsidR="00D0535A" w:rsidRPr="00EE1704" w:rsidTr="00AC129B">
        <w:trPr>
          <w:trHeight w:val="351"/>
        </w:trPr>
        <w:tc>
          <w:tcPr>
            <w:tcW w:w="3402" w:type="dxa"/>
          </w:tcPr>
          <w:p w:rsidR="00D0535A" w:rsidRPr="00EE1704" w:rsidRDefault="00D0535A" w:rsidP="00EB6A12">
            <w:pPr>
              <w:shd w:val="clear" w:color="auto" w:fill="FFFFFF"/>
              <w:spacing w:after="0"/>
              <w:ind w:left="19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зал/физкультурный</w:t>
            </w:r>
          </w:p>
          <w:p w:rsidR="00D0535A" w:rsidRPr="00EE1704" w:rsidRDefault="00D0535A" w:rsidP="00EB6A12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D0535A" w:rsidRPr="00EE1704" w:rsidRDefault="00D0535A" w:rsidP="00EB6A12">
            <w:pPr>
              <w:shd w:val="clear" w:color="auto" w:fill="FFFFFF"/>
              <w:tabs>
                <w:tab w:val="left" w:pos="288"/>
              </w:tabs>
              <w:spacing w:after="0"/>
              <w:ind w:left="5"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Библиотека методической литературы,</w:t>
            </w:r>
            <w:r w:rsidRPr="00EE17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сборники нот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88"/>
              </w:tabs>
              <w:spacing w:after="0"/>
              <w:ind w:left="5" w:right="6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D0535A" w:rsidRDefault="00D0535A" w:rsidP="00EB6A12">
            <w:pPr>
              <w:shd w:val="clear" w:color="auto" w:fill="FFFFFF"/>
              <w:tabs>
                <w:tab w:val="left" w:pos="288"/>
              </w:tabs>
              <w:spacing w:after="0"/>
              <w:ind w:left="5" w:right="6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88"/>
              </w:tabs>
              <w:spacing w:after="0"/>
              <w:ind w:left="5" w:right="6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Разнообразные музыкальные инструменты </w:t>
            </w: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88"/>
              </w:tabs>
              <w:spacing w:after="0"/>
              <w:ind w:left="5" w:right="6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аудио- и видеокассет </w:t>
            </w: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с музыкальными произведениями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88"/>
              </w:tabs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Детские и взрослые костюмы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88"/>
              </w:tabs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Экран и проектор</w:t>
            </w:r>
          </w:p>
          <w:p w:rsidR="00D0535A" w:rsidRDefault="00D0535A" w:rsidP="00EB6A12">
            <w:pPr>
              <w:shd w:val="clear" w:color="auto" w:fill="FFFFFF"/>
              <w:tabs>
                <w:tab w:val="left" w:pos="288"/>
              </w:tabs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Зеркальный шар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88"/>
              </w:tabs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Светомузыка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98"/>
              </w:tabs>
              <w:spacing w:after="0"/>
              <w:ind w:left="19" w:right="29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Спортивное оборудование для  прыжков, </w:t>
            </w: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метания, лазания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98"/>
              </w:tabs>
              <w:spacing w:after="0"/>
              <w:ind w:left="19" w:right="29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маты</w:t>
            </w:r>
          </w:p>
          <w:p w:rsidR="00D0535A" w:rsidRDefault="00D0535A" w:rsidP="00EB6A12">
            <w:pPr>
              <w:shd w:val="clear" w:color="auto" w:fill="FFFFFF"/>
              <w:tabs>
                <w:tab w:val="left" w:pos="298"/>
              </w:tabs>
              <w:spacing w:after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Мини-батут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98"/>
              </w:tabs>
              <w:spacing w:after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тренажер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дрожка»</w:t>
            </w:r>
          </w:p>
          <w:p w:rsidR="00D0535A" w:rsidRPr="00EE1704" w:rsidRDefault="00D0535A" w:rsidP="00EB6A12">
            <w:pPr>
              <w:shd w:val="clear" w:color="auto" w:fill="FFFFFF"/>
              <w:tabs>
                <w:tab w:val="left" w:pos="288"/>
              </w:tabs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4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</w:tr>
    </w:tbl>
    <w:p w:rsidR="00D0535A" w:rsidRPr="00D0535A" w:rsidRDefault="00D0535A" w:rsidP="00F135D8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D0535A" w:rsidRPr="00D0535A" w:rsidSect="00EA18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B94"/>
    <w:multiLevelType w:val="hybridMultilevel"/>
    <w:tmpl w:val="69D8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2C1C"/>
    <w:multiLevelType w:val="hybridMultilevel"/>
    <w:tmpl w:val="69D8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74766"/>
    <w:multiLevelType w:val="hybridMultilevel"/>
    <w:tmpl w:val="CA3CFB06"/>
    <w:lvl w:ilvl="0" w:tplc="9AE00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E5422"/>
    <w:multiLevelType w:val="hybridMultilevel"/>
    <w:tmpl w:val="A206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821D2"/>
    <w:multiLevelType w:val="hybridMultilevel"/>
    <w:tmpl w:val="69D8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86D"/>
    <w:rsid w:val="000D2E01"/>
    <w:rsid w:val="002001BF"/>
    <w:rsid w:val="002F5596"/>
    <w:rsid w:val="003913A8"/>
    <w:rsid w:val="003E5609"/>
    <w:rsid w:val="0040057F"/>
    <w:rsid w:val="00424CF5"/>
    <w:rsid w:val="00593D04"/>
    <w:rsid w:val="00612D83"/>
    <w:rsid w:val="006E1392"/>
    <w:rsid w:val="00757CE9"/>
    <w:rsid w:val="00816183"/>
    <w:rsid w:val="00AC129B"/>
    <w:rsid w:val="00C415C0"/>
    <w:rsid w:val="00CD4C76"/>
    <w:rsid w:val="00D0535A"/>
    <w:rsid w:val="00D93999"/>
    <w:rsid w:val="00E07BEE"/>
    <w:rsid w:val="00EA186D"/>
    <w:rsid w:val="00EB6A12"/>
    <w:rsid w:val="00F135D8"/>
    <w:rsid w:val="00FD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6D"/>
  </w:style>
  <w:style w:type="paragraph" w:styleId="2">
    <w:name w:val="heading 2"/>
    <w:basedOn w:val="a"/>
    <w:next w:val="a"/>
    <w:link w:val="20"/>
    <w:uiPriority w:val="9"/>
    <w:unhideWhenUsed/>
    <w:qFormat/>
    <w:rsid w:val="00EA1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EA186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A186D"/>
  </w:style>
  <w:style w:type="paragraph" w:styleId="a5">
    <w:name w:val="List Paragraph"/>
    <w:basedOn w:val="a"/>
    <w:link w:val="a6"/>
    <w:uiPriority w:val="34"/>
    <w:qFormat/>
    <w:rsid w:val="00EA186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6">
    <w:name w:val="Абзац списка Знак"/>
    <w:basedOn w:val="a0"/>
    <w:link w:val="a5"/>
    <w:uiPriority w:val="34"/>
    <w:rsid w:val="00EA186D"/>
  </w:style>
  <w:style w:type="paragraph" w:styleId="a8">
    <w:name w:val="Body Text Indent"/>
    <w:basedOn w:val="a"/>
    <w:link w:val="a9"/>
    <w:unhideWhenUsed/>
    <w:rsid w:val="00EA186D"/>
    <w:pPr>
      <w:spacing w:after="120" w:line="240" w:lineRule="auto"/>
      <w:ind w:left="283"/>
      <w:jc w:val="both"/>
    </w:pPr>
    <w:rPr>
      <w:rFonts w:ascii="Calibri" w:eastAsia="Calibri" w:hAnsi="Calibri"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EA186D"/>
    <w:rPr>
      <w:rFonts w:ascii="Calibri" w:eastAsia="Calibri" w:hAnsi="Calibri" w:cs="Times New Roman"/>
      <w:sz w:val="28"/>
    </w:rPr>
  </w:style>
  <w:style w:type="table" w:customStyle="1" w:styleId="-11">
    <w:name w:val="Светлая сетка - Акцент 11"/>
    <w:basedOn w:val="a1"/>
    <w:uiPriority w:val="62"/>
    <w:rsid w:val="00EA186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kimgc">
    <w:name w:val="bkimg_c"/>
    <w:rsid w:val="00EA186D"/>
  </w:style>
  <w:style w:type="paragraph" w:styleId="aa">
    <w:name w:val="Body Text"/>
    <w:basedOn w:val="a"/>
    <w:link w:val="ab"/>
    <w:rsid w:val="00EA186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b">
    <w:name w:val="Основной текст Знак"/>
    <w:basedOn w:val="a0"/>
    <w:link w:val="aa"/>
    <w:rsid w:val="00EA186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Body Text Indent 3"/>
    <w:basedOn w:val="a"/>
    <w:link w:val="30"/>
    <w:uiPriority w:val="99"/>
    <w:unhideWhenUsed/>
    <w:rsid w:val="00EA18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186D"/>
    <w:rPr>
      <w:sz w:val="16"/>
      <w:szCs w:val="16"/>
    </w:rPr>
  </w:style>
  <w:style w:type="table" w:styleId="ac">
    <w:name w:val="Table Grid"/>
    <w:basedOn w:val="a1"/>
    <w:uiPriority w:val="59"/>
    <w:rsid w:val="00EA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EA186D"/>
  </w:style>
  <w:style w:type="paragraph" w:customStyle="1" w:styleId="BODY0">
    <w:name w:val="BODY"/>
    <w:basedOn w:val="a"/>
    <w:rsid w:val="00EA186D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EA186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A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186D"/>
    <w:rPr>
      <w:rFonts w:ascii="Tahoma" w:hAnsi="Tahoma" w:cs="Tahoma"/>
      <w:sz w:val="16"/>
      <w:szCs w:val="16"/>
    </w:rPr>
  </w:style>
  <w:style w:type="character" w:customStyle="1" w:styleId="FontStyle46">
    <w:name w:val="Font Style46"/>
    <w:uiPriority w:val="99"/>
    <w:rsid w:val="00EA186D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EA186D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8"/>
      <w:szCs w:val="28"/>
      <w:lang w:val="en-US" w:eastAsia="ru-RU"/>
    </w:rPr>
  </w:style>
  <w:style w:type="character" w:customStyle="1" w:styleId="FontStyle44">
    <w:name w:val="Font Style44"/>
    <w:uiPriority w:val="99"/>
    <w:rsid w:val="00EA186D"/>
    <w:rPr>
      <w:rFonts w:ascii="Times New Roman" w:hAnsi="Times New Roman" w:cs="Times New Roman" w:hint="default"/>
      <w:sz w:val="24"/>
    </w:rPr>
  </w:style>
  <w:style w:type="paragraph" w:customStyle="1" w:styleId="Style23">
    <w:name w:val="Style23"/>
    <w:basedOn w:val="a"/>
    <w:uiPriority w:val="99"/>
    <w:rsid w:val="00EA18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8"/>
      <w:szCs w:val="28"/>
      <w:lang w:val="en-US" w:eastAsia="ru-RU"/>
    </w:rPr>
  </w:style>
  <w:style w:type="character" w:customStyle="1" w:styleId="FontStyle62">
    <w:name w:val="Font Style62"/>
    <w:uiPriority w:val="99"/>
    <w:rsid w:val="00EA186D"/>
    <w:rPr>
      <w:rFonts w:ascii="Times New Roman" w:hAnsi="Times New Roman"/>
      <w:b/>
      <w:i/>
      <w:sz w:val="24"/>
    </w:rPr>
  </w:style>
  <w:style w:type="paragraph" w:styleId="af1">
    <w:name w:val="header"/>
    <w:basedOn w:val="a"/>
    <w:link w:val="af2"/>
    <w:uiPriority w:val="99"/>
    <w:semiHidden/>
    <w:unhideWhenUsed/>
    <w:rsid w:val="00EA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186D"/>
  </w:style>
  <w:style w:type="paragraph" w:styleId="af3">
    <w:name w:val="footer"/>
    <w:basedOn w:val="a"/>
    <w:link w:val="af4"/>
    <w:uiPriority w:val="99"/>
    <w:unhideWhenUsed/>
    <w:rsid w:val="00EA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A186D"/>
  </w:style>
  <w:style w:type="paragraph" w:customStyle="1" w:styleId="ConsPlusNormal">
    <w:name w:val="ConsPlusNormal"/>
    <w:rsid w:val="00EA1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41z1">
    <w:name w:val="WW8Num41z1"/>
    <w:rsid w:val="00EA186D"/>
    <w:rPr>
      <w:rFonts w:ascii="Courier New" w:hAnsi="Courier New" w:cs="Courier New"/>
      <w:sz w:val="20"/>
    </w:rPr>
  </w:style>
  <w:style w:type="paragraph" w:customStyle="1" w:styleId="1">
    <w:name w:val="Абзац списка1"/>
    <w:basedOn w:val="a"/>
    <w:rsid w:val="00EA186D"/>
    <w:pPr>
      <w:ind w:left="720"/>
      <w:contextualSpacing/>
    </w:pPr>
    <w:rPr>
      <w:rFonts w:ascii="Calibri" w:eastAsia="Times New Roman" w:hAnsi="Calibri" w:cs="Times New Roman"/>
      <w:lang w:val="en-US" w:eastAsia="ru-RU"/>
    </w:rPr>
  </w:style>
  <w:style w:type="character" w:customStyle="1" w:styleId="apple-converted-space">
    <w:name w:val="apple-converted-space"/>
    <w:basedOn w:val="a0"/>
    <w:rsid w:val="00EA186D"/>
  </w:style>
  <w:style w:type="table" w:customStyle="1" w:styleId="31">
    <w:name w:val="Сетка таблицы3"/>
    <w:basedOn w:val="a1"/>
    <w:next w:val="ac"/>
    <w:uiPriority w:val="59"/>
    <w:rsid w:val="00EA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c"/>
    <w:uiPriority w:val="59"/>
    <w:rsid w:val="00EA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basedOn w:val="a0"/>
    <w:link w:val="22"/>
    <w:locked/>
    <w:rsid w:val="00EA186D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5"/>
    <w:rsid w:val="00EA186D"/>
    <w:pPr>
      <w:widowControl w:val="0"/>
      <w:shd w:val="clear" w:color="auto" w:fill="FFFFFF"/>
      <w:spacing w:after="0" w:line="0" w:lineRule="atLeast"/>
      <w:ind w:hanging="1240"/>
    </w:pPr>
    <w:rPr>
      <w:rFonts w:eastAsia="Times New Roman"/>
      <w:sz w:val="28"/>
      <w:szCs w:val="28"/>
    </w:rPr>
  </w:style>
  <w:style w:type="character" w:styleId="af6">
    <w:name w:val="Strong"/>
    <w:basedOn w:val="a0"/>
    <w:uiPriority w:val="22"/>
    <w:qFormat/>
    <w:rsid w:val="00EA186D"/>
    <w:rPr>
      <w:b/>
      <w:bCs/>
    </w:rPr>
  </w:style>
  <w:style w:type="paragraph" w:customStyle="1" w:styleId="c2">
    <w:name w:val="c2"/>
    <w:basedOn w:val="a"/>
    <w:rsid w:val="00E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186D"/>
  </w:style>
  <w:style w:type="paragraph" w:customStyle="1" w:styleId="c1">
    <w:name w:val="c1"/>
    <w:basedOn w:val="a"/>
    <w:rsid w:val="00E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2017-10-16T13:53:00Z</dcterms:created>
  <dcterms:modified xsi:type="dcterms:W3CDTF">2017-10-19T06:43:00Z</dcterms:modified>
</cp:coreProperties>
</file>