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E9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853439</wp:posOffset>
            </wp:positionH>
            <wp:positionV relativeFrom="paragraph">
              <wp:posOffset>651510</wp:posOffset>
            </wp:positionV>
            <wp:extent cx="3971925" cy="2974491"/>
            <wp:effectExtent l="19050" t="0" r="9525" b="0"/>
            <wp:wrapNone/>
            <wp:docPr id="1" name="Рисунок 1" descr="C:\Users\User\Desktop\сайтапрель\IMG_20190418_13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апрель\IMG_20190418_134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97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2BCA" w:rsidRPr="009B0A2F">
        <w:rPr>
          <w:rFonts w:ascii="Times New Roman" w:hAnsi="Times New Roman" w:cs="Times New Roman"/>
          <w:color w:val="FF0000"/>
          <w:sz w:val="28"/>
          <w:szCs w:val="28"/>
        </w:rPr>
        <w:t>18 апреля 2019г.</w:t>
      </w:r>
      <w:r w:rsidR="00FB2BCA" w:rsidRPr="009B0A2F">
        <w:rPr>
          <w:rFonts w:ascii="Times New Roman" w:hAnsi="Times New Roman" w:cs="Times New Roman"/>
          <w:color w:val="0000CC"/>
          <w:sz w:val="28"/>
          <w:szCs w:val="28"/>
        </w:rPr>
        <w:t xml:space="preserve"> в нашем детском саду «Радуга» состоялось районное методическое объединение по теме  «Современная педагогическая технология «Клубный час».</w:t>
      </w: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B0A2F">
        <w:rPr>
          <w:rFonts w:ascii="Times New Roman" w:hAnsi="Times New Roman" w:cs="Times New Roman"/>
          <w:color w:val="0000CC"/>
          <w:sz w:val="28"/>
          <w:szCs w:val="28"/>
        </w:rPr>
        <w:t xml:space="preserve">В процессе мероприятия выступила с презентацией воспитатель ДОУ – Черкасова Л.В. Она познакомила педагогов с теоретическими основами данной педагогической технологии, автора Гришаевой Н.П.  </w:t>
      </w: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B0A2F">
        <w:rPr>
          <w:rFonts w:ascii="Times New Roman" w:hAnsi="Times New Roman" w:cs="Times New Roman"/>
          <w:color w:val="0000CC"/>
          <w:sz w:val="28"/>
          <w:szCs w:val="28"/>
        </w:rPr>
        <w:t>Педагог – психолог – Шумова Н.А. поделилась опытом проведения «Клубного часа» в нашем детском саду и рассказала об особенностях организации такого мероприятия с детьми подготовительной группы.</w:t>
      </w: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B0A2F">
        <w:rPr>
          <w:rFonts w:ascii="Times New Roman" w:hAnsi="Times New Roman" w:cs="Times New Roman"/>
          <w:color w:val="0000CC"/>
          <w:sz w:val="28"/>
          <w:szCs w:val="28"/>
        </w:rPr>
        <w:t>А «погрузиться» участникам  в атмосферу «Клубного часа» предложила воспитатель ДОУ – Кардашева С.Ю. Вместе с гостями она отгадывала кроссворд и делала салат «Подсолнушек».</w:t>
      </w: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116840</wp:posOffset>
            </wp:positionV>
            <wp:extent cx="4343400" cy="3257550"/>
            <wp:effectExtent l="19050" t="0" r="0" b="0"/>
            <wp:wrapNone/>
            <wp:docPr id="3" name="Рисунок 3" descr="C:\Users\User\Desktop\сайтапрель\IMG_20190418_143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апрель\IMG_20190418_143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P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B0A2F" w:rsidRDefault="009B0A2F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FB2BCA" w:rsidRPr="009B0A2F" w:rsidRDefault="00FB2BCA" w:rsidP="00FB2BCA">
      <w:pPr>
        <w:spacing w:after="0"/>
        <w:ind w:firstLine="426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9B0A2F">
        <w:rPr>
          <w:rFonts w:ascii="Times New Roman" w:hAnsi="Times New Roman" w:cs="Times New Roman"/>
          <w:color w:val="0000CC"/>
          <w:sz w:val="28"/>
          <w:szCs w:val="28"/>
        </w:rPr>
        <w:lastRenderedPageBreak/>
        <w:t>В конце мероприятия всем педагогам вручили памятки «Современная педагогическая технология «Клубный час».</w:t>
      </w:r>
    </w:p>
    <w:p w:rsidR="00FB2BCA" w:rsidRPr="009B0A2F" w:rsidRDefault="009B0A2F" w:rsidP="00FB2B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142875</wp:posOffset>
            </wp:positionV>
            <wp:extent cx="4333875" cy="3255640"/>
            <wp:effectExtent l="19050" t="0" r="9525" b="0"/>
            <wp:wrapNone/>
            <wp:docPr id="4" name="Рисунок 4" descr="C:\Users\User\Desktop\сайтапрель\IMG_20190418_14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апрель\IMG_20190418_143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25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2BCA" w:rsidRPr="009B0A2F" w:rsidRDefault="00FB2BCA">
      <w:pPr>
        <w:rPr>
          <w:rFonts w:ascii="Times New Roman" w:hAnsi="Times New Roman" w:cs="Times New Roman"/>
          <w:sz w:val="28"/>
          <w:szCs w:val="28"/>
        </w:rPr>
      </w:pPr>
    </w:p>
    <w:sectPr w:rsidR="00FB2BCA" w:rsidRPr="009B0A2F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BCA"/>
    <w:rsid w:val="003C743C"/>
    <w:rsid w:val="00757CE9"/>
    <w:rsid w:val="009B0A2F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2019-04-25T06:01:00Z</dcterms:created>
  <dcterms:modified xsi:type="dcterms:W3CDTF">2019-04-25T06:17:00Z</dcterms:modified>
</cp:coreProperties>
</file>