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53" w:rsidRPr="00F136E5" w:rsidRDefault="009B3453" w:rsidP="00F136E5">
      <w:pPr>
        <w:pStyle w:val="a5"/>
        <w:ind w:firstLine="567"/>
        <w:jc w:val="center"/>
        <w:rPr>
          <w:rFonts w:ascii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F136E5">
        <w:rPr>
          <w:rFonts w:ascii="Times New Roman" w:hAnsi="Times New Roman" w:cs="Times New Roman"/>
          <w:color w:val="FF0000"/>
          <w:kern w:val="36"/>
          <w:sz w:val="44"/>
          <w:szCs w:val="44"/>
          <w:lang w:eastAsia="ru-RU"/>
        </w:rPr>
        <w:t>Снежный занос, метель</w:t>
      </w:r>
    </w:p>
    <w:p w:rsidR="009B3453" w:rsidRPr="00F136E5" w:rsidRDefault="009B3453" w:rsidP="00F13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6E5">
        <w:rPr>
          <w:rFonts w:ascii="Times New Roman" w:hAnsi="Times New Roman" w:cs="Times New Roman"/>
          <w:sz w:val="28"/>
          <w:szCs w:val="28"/>
          <w:lang w:eastAsia="ru-RU"/>
        </w:rPr>
        <w:t>Снежный занос - это гидрометеорологическое бедствие, связанное с обильным выпадением снега при скорости ветра свыше 15 м/с и продолжительности снегопада более 12 часов.</w:t>
      </w:r>
    </w:p>
    <w:p w:rsidR="009B3453" w:rsidRPr="00F136E5" w:rsidRDefault="009B3453" w:rsidP="00F13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6E5">
        <w:rPr>
          <w:rFonts w:ascii="Times New Roman" w:hAnsi="Times New Roman" w:cs="Times New Roman"/>
          <w:sz w:val="28"/>
          <w:szCs w:val="28"/>
          <w:lang w:eastAsia="ru-RU"/>
        </w:rPr>
        <w:t>Метель  - 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 выпадение снега из облаков.  Снежные заносы и метели типичны для Приморского, Хабаровского краев, Сахалина, Камчатки, Курильских островов и других районов России.  Их опасность для населения заключается в заносах дорог, населенных пунктов и отдельных зданий. Высота зано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са может быть более 1 м, а в горных районах до 5-6 м. Возможно снижение видимости на дорогах до 20-50 м, а также частичное разрушение легких зданий и крыш, обрыв воздушных линии электропередачи и связи.</w:t>
      </w:r>
    </w:p>
    <w:p w:rsidR="009B3453" w:rsidRPr="00F136E5" w:rsidRDefault="009B3453" w:rsidP="00F13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6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подготовиться к снежным заносам и метелям  </w:t>
      </w:r>
    </w:p>
    <w:p w:rsidR="009B3453" w:rsidRPr="00F136E5" w:rsidRDefault="009B3453" w:rsidP="00F13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6E5">
        <w:rPr>
          <w:rFonts w:ascii="Times New Roman" w:hAnsi="Times New Roman" w:cs="Times New Roman"/>
          <w:sz w:val="28"/>
          <w:szCs w:val="28"/>
          <w:lang w:eastAsia="ru-RU"/>
        </w:rPr>
        <w:t>Если Вы получили предупреждение о сильной метели, плотно закройте окна, двери, чердачные люки и вентиля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ционные отверстия. Стекла окон оклейте бумажными, закройте ставнями или щитами. </w:t>
      </w:r>
      <w:proofErr w:type="gramStart"/>
      <w:r w:rsidRPr="00F136E5">
        <w:rPr>
          <w:rFonts w:ascii="Times New Roman" w:hAnsi="Times New Roman" w:cs="Times New Roman"/>
          <w:sz w:val="28"/>
          <w:szCs w:val="28"/>
          <w:lang w:eastAsia="ru-RU"/>
        </w:rPr>
        <w:t>Подготовьте двухсуточный запас воды и пищи, запасы медикаментов, средств автономного освещения  (фонари, керосиновые лампы, свечи, походную плитку, радиоприемник на батарейках.</w:t>
      </w:r>
      <w:proofErr w:type="gramEnd"/>
      <w:r w:rsidRPr="00F136E5">
        <w:rPr>
          <w:rFonts w:ascii="Times New Roman" w:hAnsi="Times New Roman" w:cs="Times New Roman"/>
          <w:sz w:val="28"/>
          <w:szCs w:val="28"/>
          <w:lang w:eastAsia="ru-RU"/>
        </w:rPr>
        <w:t xml:space="preserve"> Уберите с балконов и подоконников вещи, которые могут быть захвачены воздушным потоком. Включите радиоприемники и телевизоры - по ним может поступить новая важная информация. Подготовьтесь к возможному отключению электроэнергии. Перейдите из легких построек  в  более прочные здания. Подготовьте инструмент для уборки снега.</w:t>
      </w:r>
    </w:p>
    <w:p w:rsidR="009B3453" w:rsidRPr="00F136E5" w:rsidRDefault="009B3453" w:rsidP="00F13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6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снежного заноса и метели</w:t>
      </w:r>
    </w:p>
    <w:p w:rsidR="009B3453" w:rsidRPr="00F136E5" w:rsidRDefault="009B3453" w:rsidP="00F13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6E5">
        <w:rPr>
          <w:rFonts w:ascii="Times New Roman" w:hAnsi="Times New Roman" w:cs="Times New Roman"/>
          <w:sz w:val="28"/>
          <w:szCs w:val="28"/>
          <w:lang w:eastAsia="ru-RU"/>
        </w:rPr>
        <w:t>Лишь в исключительных случаях выходите из зданий. Запрещается выходить в одиночку. Сообщите членам семьи, или соседям, куда Вы идете и когда вернетесь. В автомобиле можно двигаться только по  большим дорогам и шоссе. 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  ткань на антенну, ждите помощи в автомобиле. При этом можно оставить мотор включенным, приоткрыв стекло для обеспече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ния вентиляции и предотвращения отравления угарным газом. Если Вы потеряли ориентацию, передвигаясь пеш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ком вне населенного пункта, зайдите в первый попав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шийся дом, уточните место Вашего нахождения и, по воз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можности, дождитесь окончания метели. Если Вас покидают силы, ищите укрытие и оставайтесь в нем. Будь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те внимательны и осторожны при контактах с незнако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мыми Вам людьми, так как во время стихийных бед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ствий резко возрастает число краж из автомобилей, квартир и служебных помещений.</w:t>
      </w:r>
    </w:p>
    <w:p w:rsidR="009B3453" w:rsidRPr="00F136E5" w:rsidRDefault="009B3453" w:rsidP="00F13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6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действовать после сильной метели</w:t>
      </w:r>
    </w:p>
    <w:p w:rsidR="009B3453" w:rsidRPr="00F136E5" w:rsidRDefault="009B3453" w:rsidP="00F13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6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 условиях сильных заносов Вы оказались блокиро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ванным в помещении, осторожно, без паники выясните, нет ли возможности выбраться из-под заносов самостоя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самостоятельном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нию тепла и экономному расходованию продовольствен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ных запасов.</w:t>
      </w:r>
    </w:p>
    <w:p w:rsidR="009B3453" w:rsidRPr="00F136E5" w:rsidRDefault="009B3453" w:rsidP="00F13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6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помощь при обморожении</w:t>
      </w:r>
    </w:p>
    <w:p w:rsidR="009B3453" w:rsidRPr="00F136E5" w:rsidRDefault="009B3453" w:rsidP="00F13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6E5">
        <w:rPr>
          <w:rFonts w:ascii="Times New Roman" w:hAnsi="Times New Roman" w:cs="Times New Roman"/>
          <w:sz w:val="28"/>
          <w:szCs w:val="28"/>
          <w:lang w:eastAsia="ru-RU"/>
        </w:rPr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°С. Если боль проходит и чувствительность восстанавливается, то вытрите руку (ногу) насухо, наденьте носки (перчатки) и, по возможности, обратитесь к хи</w:t>
      </w:r>
      <w:r w:rsidRPr="00F136E5">
        <w:rPr>
          <w:rFonts w:ascii="Times New Roman" w:hAnsi="Times New Roman" w:cs="Times New Roman"/>
          <w:sz w:val="28"/>
          <w:szCs w:val="28"/>
          <w:lang w:eastAsia="ru-RU"/>
        </w:rPr>
        <w:softHyphen/>
        <w:t>рургу.</w:t>
      </w:r>
    </w:p>
    <w:p w:rsidR="009B3453" w:rsidRPr="00F136E5" w:rsidRDefault="009B3453" w:rsidP="00F13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6E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576D" w:rsidRPr="00F136E5" w:rsidRDefault="00F3576D" w:rsidP="00F136E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576D" w:rsidRPr="00F136E5" w:rsidSect="00F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B3453"/>
    <w:rsid w:val="00365122"/>
    <w:rsid w:val="009B3453"/>
    <w:rsid w:val="00F136E5"/>
    <w:rsid w:val="00F3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6D"/>
  </w:style>
  <w:style w:type="paragraph" w:styleId="1">
    <w:name w:val="heading 1"/>
    <w:basedOn w:val="a"/>
    <w:link w:val="10"/>
    <w:uiPriority w:val="9"/>
    <w:qFormat/>
    <w:rsid w:val="009B3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453"/>
    <w:rPr>
      <w:b/>
      <w:bCs/>
    </w:rPr>
  </w:style>
  <w:style w:type="paragraph" w:styleId="a5">
    <w:name w:val="No Spacing"/>
    <w:uiPriority w:val="1"/>
    <w:qFormat/>
    <w:rsid w:val="00F136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7109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Company>Hewlett-Packard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2019-10-08T04:52:00Z</dcterms:created>
  <dcterms:modified xsi:type="dcterms:W3CDTF">2019-10-09T07:10:00Z</dcterms:modified>
</cp:coreProperties>
</file>