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8E" w:rsidRPr="00BF0104" w:rsidRDefault="0047768E" w:rsidP="00BF0104">
      <w:pPr>
        <w:pStyle w:val="a4"/>
        <w:ind w:firstLine="851"/>
        <w:jc w:val="center"/>
        <w:rPr>
          <w:rFonts w:ascii="Times New Roman" w:hAnsi="Times New Roman" w:cs="Times New Roman"/>
          <w:color w:val="FF0000"/>
          <w:kern w:val="36"/>
          <w:sz w:val="48"/>
          <w:szCs w:val="48"/>
          <w:lang w:eastAsia="ru-RU"/>
        </w:rPr>
      </w:pPr>
      <w:r w:rsidRPr="00BF0104">
        <w:rPr>
          <w:rFonts w:ascii="Times New Roman" w:hAnsi="Times New Roman" w:cs="Times New Roman"/>
          <w:color w:val="FF0000"/>
          <w:kern w:val="36"/>
          <w:sz w:val="48"/>
          <w:szCs w:val="48"/>
          <w:lang w:eastAsia="ru-RU"/>
        </w:rPr>
        <w:t>Землетрясение</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w:t>
      </w:r>
      <w:r w:rsidRPr="00BF0104">
        <w:rPr>
          <w:rFonts w:ascii="Times New Roman" w:hAnsi="Times New Roman" w:cs="Times New Roman"/>
          <w:sz w:val="28"/>
          <w:szCs w:val="28"/>
          <w:lang w:eastAsia="ru-RU"/>
        </w:rPr>
        <w:br/>
        <w:t>по кратчайшему расстоянию называют эпицентром.</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 xml:space="preserve">Интенсивность землетрясения оценивается по 12-ти бальной сейсмической шкале (ММSК-86), для энергетической классификации землетрясений пользуются магнитудой. Условно землетрясения подразделяются </w:t>
      </w:r>
      <w:proofErr w:type="gramStart"/>
      <w:r w:rsidRPr="00BF0104">
        <w:rPr>
          <w:rFonts w:ascii="Times New Roman" w:hAnsi="Times New Roman" w:cs="Times New Roman"/>
          <w:sz w:val="28"/>
          <w:szCs w:val="28"/>
          <w:lang w:eastAsia="ru-RU"/>
        </w:rPr>
        <w:t>на</w:t>
      </w:r>
      <w:proofErr w:type="gramEnd"/>
      <w:r w:rsidRPr="00BF0104">
        <w:rPr>
          <w:rFonts w:ascii="Times New Roman" w:hAnsi="Times New Roman" w:cs="Times New Roman"/>
          <w:sz w:val="28"/>
          <w:szCs w:val="28"/>
          <w:lang w:eastAsia="ru-RU"/>
        </w:rPr>
        <w:t xml:space="preserve"> слабые (1-4 балла), сильные (5-7 баллов)</w:t>
      </w:r>
      <w:r w:rsidRPr="00BF0104">
        <w:rPr>
          <w:rFonts w:ascii="Times New Roman" w:hAnsi="Times New Roman" w:cs="Times New Roman"/>
          <w:sz w:val="28"/>
          <w:szCs w:val="28"/>
          <w:lang w:eastAsia="ru-RU"/>
        </w:rPr>
        <w:br/>
        <w:t>и разрушительные (8 и более баллов).</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При землетрясениях лопаются и вылетают стекла, с полок падают лежащие на них предметы, шатаются книжные шкафы, качаются люстры,</w:t>
      </w:r>
      <w:r w:rsidRPr="00BF0104">
        <w:rPr>
          <w:rFonts w:ascii="Times New Roman" w:hAnsi="Times New Roman" w:cs="Times New Roman"/>
          <w:sz w:val="28"/>
          <w:szCs w:val="28"/>
          <w:lang w:eastAsia="ru-RU"/>
        </w:rPr>
        <w:br/>
        <w:t xml:space="preserve">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w:t>
      </w:r>
      <w:proofErr w:type="gramStart"/>
      <w:r w:rsidRPr="00BF0104">
        <w:rPr>
          <w:rFonts w:ascii="Times New Roman" w:hAnsi="Times New Roman" w:cs="Times New Roman"/>
          <w:sz w:val="28"/>
          <w:szCs w:val="28"/>
          <w:lang w:eastAsia="ru-RU"/>
        </w:rPr>
        <w:t>5-20</w:t>
      </w:r>
      <w:proofErr w:type="gramEnd"/>
      <w:r w:rsidRPr="00BF0104">
        <w:rPr>
          <w:rFonts w:ascii="Times New Roman" w:hAnsi="Times New Roman" w:cs="Times New Roman"/>
          <w:sz w:val="28"/>
          <w:szCs w:val="28"/>
          <w:lang w:eastAsia="ru-RU"/>
        </w:rPr>
        <w:t xml:space="preserve"> с. Чем дольше длятся сотрясения, тем тяжелее повреждения. При землетрясении в г. Нефтегорске  Сахалинской области (1995 г.) под обломками разрушенного города погибло около 2 тыс</w:t>
      </w:r>
      <w:proofErr w:type="gramStart"/>
      <w:r w:rsidRPr="00BF0104">
        <w:rPr>
          <w:rFonts w:ascii="Times New Roman" w:hAnsi="Times New Roman" w:cs="Times New Roman"/>
          <w:sz w:val="28"/>
          <w:szCs w:val="28"/>
          <w:lang w:eastAsia="ru-RU"/>
        </w:rPr>
        <w:t>.ч</w:t>
      </w:r>
      <w:proofErr w:type="gramEnd"/>
      <w:r w:rsidRPr="00BF0104">
        <w:rPr>
          <w:rFonts w:ascii="Times New Roman" w:hAnsi="Times New Roman" w:cs="Times New Roman"/>
          <w:sz w:val="28"/>
          <w:szCs w:val="28"/>
          <w:lang w:eastAsia="ru-RU"/>
        </w:rPr>
        <w:t>еловек.</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Как подготовиться к землетрясению</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Держите в удобном месте документы, деньги, карманный фонарик</w:t>
      </w:r>
      <w:r w:rsidRPr="00BF0104">
        <w:rPr>
          <w:rFonts w:ascii="Times New Roman" w:hAnsi="Times New Roman" w:cs="Times New Roman"/>
          <w:sz w:val="28"/>
          <w:szCs w:val="28"/>
          <w:lang w:eastAsia="ru-RU"/>
        </w:rPr>
        <w:br/>
        <w:t>и запасные батарейки.  Имейте дома запас питьевой воды и  консервов</w:t>
      </w:r>
      <w:r w:rsidRPr="00BF0104">
        <w:rPr>
          <w:rFonts w:ascii="Times New Roman" w:hAnsi="Times New Roman" w:cs="Times New Roman"/>
          <w:sz w:val="28"/>
          <w:szCs w:val="28"/>
          <w:lang w:eastAsia="ru-RU"/>
        </w:rPr>
        <w:br/>
        <w:t>в расчете на несколько дней. Уберите кровати от окон и наружных стен. Закрепите шкафы, полки и стеллажи в квартирах, а с верхних полок</w:t>
      </w:r>
      <w:r w:rsidRPr="00BF0104">
        <w:rPr>
          <w:rFonts w:ascii="Times New Roman" w:hAnsi="Times New Roman" w:cs="Times New Roman"/>
          <w:sz w:val="28"/>
          <w:szCs w:val="28"/>
          <w:lang w:eastAsia="ru-RU"/>
        </w:rPr>
        <w:br/>
        <w:t>и антресолей снимите тяжелые предметы. Опасные вещества (ядохимикаты, легковоспламеняющиеся жидкости) храните в надежном, хорошо изолированном месте. Все жильцы должны знать, где находится рубильник, магистральные газовые и водопроводные краны, чтобы в случае необходимости отключить электричество, газ и воду.                       </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Как действовать во время землетрясения</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Ощутив колебания здания, увидев качание светильников, падение предметов, услышав нарастающий гул и звон бьющегося стекла,</w:t>
      </w:r>
      <w:r w:rsidRPr="00BF0104">
        <w:rPr>
          <w:rFonts w:ascii="Times New Roman" w:hAnsi="Times New Roman" w:cs="Times New Roman"/>
          <w:sz w:val="28"/>
          <w:szCs w:val="28"/>
          <w:lang w:eastAsia="ru-RU"/>
        </w:rPr>
        <w:br/>
        <w:t xml:space="preserve">не поддавайтесь панике (от момента, когда Вы почувствовали первые толчки, до опасных для здания колебаний у Вас есть 15-20 секунд). Быстро выйдите из здания, взяв документы, деньги и предметы первой необходимости. </w:t>
      </w:r>
      <w:r w:rsidRPr="00BF0104">
        <w:rPr>
          <w:rFonts w:ascii="Times New Roman" w:hAnsi="Times New Roman" w:cs="Times New Roman"/>
          <w:sz w:val="28"/>
          <w:szCs w:val="28"/>
          <w:lang w:eastAsia="ru-RU"/>
        </w:rPr>
        <w:lastRenderedPageBreak/>
        <w:t>Покидая помещение, спускайтесь по лестнице, а не на лифте. Оказавшись</w:t>
      </w:r>
      <w:r w:rsidRPr="00BF0104">
        <w:rPr>
          <w:rFonts w:ascii="Times New Roman" w:hAnsi="Times New Roman" w:cs="Times New Roman"/>
          <w:sz w:val="28"/>
          <w:szCs w:val="28"/>
          <w:lang w:eastAsia="ru-RU"/>
        </w:rPr>
        <w:br/>
        <w:t>на улице, оставайтесь там, но не стойте вблизи зданий, а перейдите на открытое пространство.</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Сохраняйте спокойствие и постарайтесь успокоить других! Если Вы вынужденно остались</w:t>
      </w:r>
      <w:r w:rsidRPr="00BF0104">
        <w:rPr>
          <w:rFonts w:ascii="Times New Roman" w:hAnsi="Times New Roman" w:cs="Times New Roman"/>
          <w:sz w:val="28"/>
          <w:szCs w:val="28"/>
          <w:lang w:eastAsia="ru-RU"/>
        </w:rPr>
        <w:br/>
        <w:t xml:space="preserve">в помещении, то встаньте в безопасном месте: у внутренней стены, в углу, во внутреннем стенном проеме или у несущей опоры. Если возможно, </w:t>
      </w:r>
      <w:proofErr w:type="gramStart"/>
      <w:r w:rsidRPr="00BF0104">
        <w:rPr>
          <w:rFonts w:ascii="Times New Roman" w:hAnsi="Times New Roman" w:cs="Times New Roman"/>
          <w:sz w:val="28"/>
          <w:szCs w:val="28"/>
          <w:lang w:eastAsia="ru-RU"/>
        </w:rPr>
        <w:t>спрячьтесь под стол он защитит</w:t>
      </w:r>
      <w:proofErr w:type="gramEnd"/>
      <w:r w:rsidRPr="00BF0104">
        <w:rPr>
          <w:rFonts w:ascii="Times New Roman" w:hAnsi="Times New Roman" w:cs="Times New Roman"/>
          <w:sz w:val="28"/>
          <w:szCs w:val="28"/>
          <w:lang w:eastAsia="ru-RU"/>
        </w:rPr>
        <w:t xml:space="preserve"> вас от падающих предметов и обломков. Держитесь подальше от окон и тяжелой мебели. Если с Вами дети - укройте их собой. 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готовы оказать помощь при спасении других людей.</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Как действовать после землетрясения</w:t>
      </w:r>
    </w:p>
    <w:p w:rsidR="0047768E" w:rsidRPr="00BF0104" w:rsidRDefault="0047768E" w:rsidP="00BF0104">
      <w:pPr>
        <w:pStyle w:val="a4"/>
        <w:ind w:firstLine="851"/>
        <w:jc w:val="both"/>
        <w:rPr>
          <w:rFonts w:ascii="Times New Roman" w:hAnsi="Times New Roman" w:cs="Times New Roman"/>
          <w:sz w:val="28"/>
          <w:szCs w:val="28"/>
          <w:lang w:eastAsia="ru-RU"/>
        </w:rPr>
      </w:pPr>
      <w:r w:rsidRPr="00BF0104">
        <w:rPr>
          <w:rFonts w:ascii="Times New Roman" w:hAnsi="Times New Roman" w:cs="Times New Roman"/>
          <w:sz w:val="28"/>
          <w:szCs w:val="28"/>
          <w:lang w:eastAsia="ru-RU"/>
        </w:rPr>
        <w:t xml:space="preserve">Окажите первую медицинскую помощь </w:t>
      </w:r>
      <w:proofErr w:type="gramStart"/>
      <w:r w:rsidRPr="00BF0104">
        <w:rPr>
          <w:rFonts w:ascii="Times New Roman" w:hAnsi="Times New Roman" w:cs="Times New Roman"/>
          <w:sz w:val="28"/>
          <w:szCs w:val="28"/>
          <w:lang w:eastAsia="ru-RU"/>
        </w:rPr>
        <w:t>нуждающимся</w:t>
      </w:r>
      <w:proofErr w:type="gramEnd"/>
      <w:r w:rsidRPr="00BF0104">
        <w:rPr>
          <w:rFonts w:ascii="Times New Roman" w:hAnsi="Times New Roman" w:cs="Times New Roman"/>
          <w:sz w:val="28"/>
          <w:szCs w:val="28"/>
          <w:lang w:eastAsia="ru-RU"/>
        </w:rPr>
        <w:t xml:space="preserve">. Освободите </w:t>
      </w:r>
      <w:proofErr w:type="gramStart"/>
      <w:r w:rsidRPr="00BF0104">
        <w:rPr>
          <w:rFonts w:ascii="Times New Roman" w:hAnsi="Times New Roman" w:cs="Times New Roman"/>
          <w:sz w:val="28"/>
          <w:szCs w:val="28"/>
          <w:lang w:eastAsia="ru-RU"/>
        </w:rPr>
        <w:t>попавших</w:t>
      </w:r>
      <w:proofErr w:type="gramEnd"/>
      <w:r w:rsidRPr="00BF0104">
        <w:rPr>
          <w:rFonts w:ascii="Times New Roman" w:hAnsi="Times New Roman" w:cs="Times New Roman"/>
          <w:sz w:val="28"/>
          <w:szCs w:val="28"/>
          <w:lang w:eastAsia="ru-RU"/>
        </w:rPr>
        <w:t xml:space="preserve"> в легкоустранимые завалы. 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 Проверьте, нет ли повреждений электропроводки. Устраните неисправность или отключите электричество</w:t>
      </w:r>
      <w:r w:rsidRPr="00BF0104">
        <w:rPr>
          <w:rFonts w:ascii="Times New Roman" w:hAnsi="Times New Roman" w:cs="Times New Roman"/>
          <w:sz w:val="28"/>
          <w:szCs w:val="28"/>
          <w:lang w:eastAsia="ru-RU"/>
        </w:rPr>
        <w:br/>
        <w:t>в квартире. Помните, что при сильном землетрясении электричество в городе отключается автоматически. Проверьте, нет ли повреждений газ</w:t>
      </w:r>
      <w:proofErr w:type="gramStart"/>
      <w:r w:rsidRPr="00BF0104">
        <w:rPr>
          <w:rFonts w:ascii="Times New Roman" w:hAnsi="Times New Roman" w:cs="Times New Roman"/>
          <w:sz w:val="28"/>
          <w:szCs w:val="28"/>
          <w:lang w:eastAsia="ru-RU"/>
        </w:rPr>
        <w:t>о-</w:t>
      </w:r>
      <w:proofErr w:type="gramEnd"/>
      <w:r w:rsidRPr="00BF0104">
        <w:rPr>
          <w:rFonts w:ascii="Times New Roman" w:hAnsi="Times New Roman" w:cs="Times New Roman"/>
          <w:sz w:val="28"/>
          <w:szCs w:val="28"/>
          <w:lang w:eastAsia="ru-RU"/>
        </w:rPr>
        <w:br/>
        <w:t>и водопроводных сетей. Устраните неисправность или отключите сети.</w:t>
      </w:r>
      <w:r w:rsidRPr="00BF0104">
        <w:rPr>
          <w:rFonts w:ascii="Times New Roman" w:hAnsi="Times New Roman" w:cs="Times New Roman"/>
          <w:sz w:val="28"/>
          <w:szCs w:val="28"/>
          <w:lang w:eastAsia="ru-RU"/>
        </w:rPr>
        <w:br/>
        <w:t>Не пользуйтесь открытым огнем. Спускаясь по лестнице, будьте осторожны, убедитесь в ее прочности. Не подходите к явно поврежденным зданиям, не входите в них. Будьте готовы к сильным повторным толчкам, так как наиболее опасны первые 2-3 часа после землетрясения. Не входите в здания без крайней нужды.</w:t>
      </w:r>
      <w:r w:rsidRPr="00BF0104">
        <w:rPr>
          <w:rFonts w:ascii="Times New Roman" w:hAnsi="Times New Roman" w:cs="Times New Roman"/>
          <w:sz w:val="28"/>
          <w:szCs w:val="28"/>
          <w:lang w:eastAsia="ru-RU"/>
        </w:rPr>
        <w:br/>
        <w:t>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w:t>
      </w:r>
      <w:r w:rsidRPr="00BF0104">
        <w:rPr>
          <w:rFonts w:ascii="Times New Roman" w:hAnsi="Times New Roman" w:cs="Times New Roman"/>
          <w:sz w:val="28"/>
          <w:szCs w:val="28"/>
          <w:lang w:eastAsia="ru-RU"/>
        </w:rPr>
        <w:br/>
        <w:t>но зажигать огонь нельзя, а трубы и батареи можно использовать для подачи сигнала.  Экономьте силы. Человек может обходиться без пищи более полумесяца.</w:t>
      </w:r>
    </w:p>
    <w:p w:rsidR="00984096" w:rsidRPr="00BF0104" w:rsidRDefault="00984096" w:rsidP="00BF0104">
      <w:pPr>
        <w:pStyle w:val="a4"/>
        <w:ind w:firstLine="851"/>
        <w:jc w:val="both"/>
        <w:rPr>
          <w:rFonts w:ascii="Times New Roman" w:hAnsi="Times New Roman" w:cs="Times New Roman"/>
          <w:sz w:val="28"/>
          <w:szCs w:val="28"/>
        </w:rPr>
      </w:pPr>
    </w:p>
    <w:sectPr w:rsidR="00984096" w:rsidRPr="00BF0104" w:rsidSect="00984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47768E"/>
    <w:rsid w:val="0047768E"/>
    <w:rsid w:val="00984096"/>
    <w:rsid w:val="00BF0104"/>
    <w:rsid w:val="00D73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96"/>
  </w:style>
  <w:style w:type="paragraph" w:styleId="1">
    <w:name w:val="heading 1"/>
    <w:basedOn w:val="a"/>
    <w:link w:val="10"/>
    <w:uiPriority w:val="9"/>
    <w:qFormat/>
    <w:rsid w:val="00477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68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76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F0104"/>
    <w:pPr>
      <w:spacing w:after="0" w:line="240" w:lineRule="auto"/>
    </w:pPr>
  </w:style>
</w:styles>
</file>

<file path=word/webSettings.xml><?xml version="1.0" encoding="utf-8"?>
<w:webSettings xmlns:r="http://schemas.openxmlformats.org/officeDocument/2006/relationships" xmlns:w="http://schemas.openxmlformats.org/wordprocessingml/2006/main">
  <w:divs>
    <w:div w:id="442650357">
      <w:bodyDiv w:val="1"/>
      <w:marLeft w:val="0"/>
      <w:marRight w:val="0"/>
      <w:marTop w:val="0"/>
      <w:marBottom w:val="0"/>
      <w:divBdr>
        <w:top w:val="none" w:sz="0" w:space="0" w:color="auto"/>
        <w:left w:val="none" w:sz="0" w:space="0" w:color="auto"/>
        <w:bottom w:val="none" w:sz="0" w:space="0" w:color="auto"/>
        <w:right w:val="none" w:sz="0" w:space="0" w:color="auto"/>
      </w:divBdr>
      <w:divsChild>
        <w:div w:id="914629395">
          <w:marLeft w:val="0"/>
          <w:marRight w:val="0"/>
          <w:marTop w:val="0"/>
          <w:marBottom w:val="7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Company>Hewlett-Packard</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2019-10-08T04:46:00Z</dcterms:created>
  <dcterms:modified xsi:type="dcterms:W3CDTF">2019-10-09T07:11:00Z</dcterms:modified>
</cp:coreProperties>
</file>